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B971" w14:textId="77777777" w:rsidR="008F4E5F" w:rsidRPr="0047132C" w:rsidRDefault="008F4E5F" w:rsidP="008F4E5F">
      <w:pPr>
        <w:pStyle w:val="Nadpis2"/>
        <w:jc w:val="both"/>
        <w:rPr>
          <w:rFonts w:cs="Arial"/>
          <w:i w:val="0"/>
          <w:sz w:val="28"/>
          <w:szCs w:val="28"/>
        </w:rPr>
      </w:pPr>
      <w:r w:rsidRPr="0047132C">
        <w:rPr>
          <w:rFonts w:cs="Arial"/>
          <w:i w:val="0"/>
          <w:sz w:val="28"/>
          <w:szCs w:val="28"/>
        </w:rPr>
        <w:t xml:space="preserve">Školské obvody spádových mateřských škol jsou vymezeny takto: </w:t>
      </w:r>
    </w:p>
    <w:p w14:paraId="1D29035D" w14:textId="77777777" w:rsidR="008F4E5F" w:rsidRDefault="008F4E5F" w:rsidP="008F4E5F">
      <w:pPr>
        <w:pStyle w:val="Nadpis2"/>
        <w:jc w:val="both"/>
        <w:rPr>
          <w:rFonts w:cs="Arial"/>
          <w:i w:val="0"/>
          <w:sz w:val="22"/>
          <w:szCs w:val="22"/>
          <w:u w:val="single"/>
        </w:rPr>
      </w:pPr>
    </w:p>
    <w:p w14:paraId="4972BC0F" w14:textId="77777777" w:rsidR="008F4E5F" w:rsidRDefault="008F4E5F" w:rsidP="008F4E5F">
      <w:pPr>
        <w:pStyle w:val="Nadpis2"/>
        <w:jc w:val="both"/>
        <w:rPr>
          <w:rFonts w:cs="Arial"/>
          <w:i w:val="0"/>
          <w:sz w:val="22"/>
          <w:szCs w:val="22"/>
          <w:u w:val="single"/>
        </w:rPr>
      </w:pPr>
      <w:r w:rsidRPr="00CC43D7">
        <w:rPr>
          <w:rFonts w:cs="Arial"/>
          <w:i w:val="0"/>
          <w:sz w:val="22"/>
          <w:szCs w:val="22"/>
          <w:u w:val="single"/>
        </w:rPr>
        <w:t>Mateřská škola Kolín II., Bachmačská 710</w:t>
      </w:r>
    </w:p>
    <w:p w14:paraId="51A56AE8" w14:textId="77777777" w:rsidR="008F4E5F" w:rsidRDefault="008F4E5F" w:rsidP="008F4E5F"/>
    <w:p w14:paraId="52032FDB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47064A">
        <w:rPr>
          <w:rFonts w:ascii="Arial" w:hAnsi="Arial" w:cs="Arial"/>
          <w:sz w:val="22"/>
          <w:szCs w:val="22"/>
        </w:rPr>
        <w:t>Pro plnění povinného předškolního vzdělávání tvoří školsk</w:t>
      </w:r>
      <w:r>
        <w:rPr>
          <w:rFonts w:ascii="Arial" w:hAnsi="Arial" w:cs="Arial"/>
          <w:sz w:val="22"/>
          <w:szCs w:val="22"/>
        </w:rPr>
        <w:t>ý</w:t>
      </w:r>
      <w:r w:rsidRPr="0047064A">
        <w:rPr>
          <w:rFonts w:ascii="Arial" w:hAnsi="Arial" w:cs="Arial"/>
          <w:sz w:val="22"/>
          <w:szCs w:val="22"/>
        </w:rPr>
        <w:t xml:space="preserve"> obvod Mateřské školy Kolín</w:t>
      </w:r>
      <w:r>
        <w:rPr>
          <w:rFonts w:ascii="Arial" w:hAnsi="Arial" w:cs="Arial"/>
          <w:sz w:val="22"/>
          <w:szCs w:val="22"/>
        </w:rPr>
        <w:t xml:space="preserve"> II.</w:t>
      </w:r>
      <w:r w:rsidRPr="004706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Bachmačská 710</w:t>
      </w:r>
      <w:r w:rsidRPr="0047064A">
        <w:rPr>
          <w:rFonts w:ascii="Arial" w:hAnsi="Arial" w:cs="Arial"/>
          <w:sz w:val="22"/>
          <w:szCs w:val="22"/>
        </w:rPr>
        <w:t>, se sídlem  Kolín</w:t>
      </w:r>
      <w:r>
        <w:rPr>
          <w:rFonts w:ascii="Arial" w:hAnsi="Arial" w:cs="Arial"/>
          <w:sz w:val="22"/>
          <w:szCs w:val="22"/>
        </w:rPr>
        <w:t xml:space="preserve"> II.</w:t>
      </w:r>
      <w:r w:rsidRPr="004706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Bachmačská 710</w:t>
      </w:r>
      <w:r w:rsidRPr="0047064A">
        <w:rPr>
          <w:rFonts w:ascii="Arial" w:hAnsi="Arial" w:cs="Arial"/>
          <w:sz w:val="22"/>
          <w:szCs w:val="22"/>
        </w:rPr>
        <w:t>, IČ</w:t>
      </w:r>
      <w:r>
        <w:rPr>
          <w:rFonts w:ascii="Arial" w:hAnsi="Arial" w:cs="Arial"/>
          <w:sz w:val="22"/>
          <w:szCs w:val="22"/>
        </w:rPr>
        <w:t>O</w:t>
      </w:r>
      <w:r w:rsidRPr="0047064A">
        <w:rPr>
          <w:rFonts w:ascii="Arial" w:hAnsi="Arial" w:cs="Arial"/>
          <w:sz w:val="22"/>
          <w:szCs w:val="22"/>
        </w:rPr>
        <w:t xml:space="preserve"> 4866</w:t>
      </w:r>
      <w:r>
        <w:rPr>
          <w:rFonts w:ascii="Arial" w:hAnsi="Arial" w:cs="Arial"/>
          <w:sz w:val="22"/>
          <w:szCs w:val="22"/>
        </w:rPr>
        <w:t xml:space="preserve">3611: </w:t>
      </w:r>
    </w:p>
    <w:p w14:paraId="5F4FBBC6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0E38542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Kmochova</w:t>
      </w:r>
      <w:r>
        <w:rPr>
          <w:rFonts w:ascii="Arial" w:hAnsi="Arial" w:cs="Arial"/>
          <w:sz w:val="22"/>
          <w:szCs w:val="22"/>
        </w:rPr>
        <w:t xml:space="preserve"> č.p. 15, 55, 78, 175, 406 (viz odkaz mapy v čl. 2), </w:t>
      </w:r>
    </w:p>
    <w:p w14:paraId="037BDECA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Sokolská</w:t>
      </w:r>
      <w:r>
        <w:rPr>
          <w:rFonts w:ascii="Arial" w:hAnsi="Arial" w:cs="Arial"/>
          <w:sz w:val="22"/>
          <w:szCs w:val="22"/>
        </w:rPr>
        <w:t xml:space="preserve"> č.p. 9, 10 (viz odkaz mapy v čl. 2), </w:t>
      </w:r>
    </w:p>
    <w:p w14:paraId="421EAC7F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 ulice Pražská</w:t>
      </w:r>
      <w:r>
        <w:rPr>
          <w:rFonts w:ascii="Arial" w:hAnsi="Arial" w:cs="Arial"/>
          <w:sz w:val="22"/>
          <w:szCs w:val="22"/>
        </w:rPr>
        <w:t xml:space="preserve"> č.p. 16, 18, 19, 20, 59, 60, 80, 92, 93, 94, 95, 96, 104, 112, 121, 122, 150, 156, 176, 177, 178, 249, 302, 350, 363, 364, 365, 407, 417, 442, 591, 979, 994. 1038, 1056, 1070 - 1072  (viz odkaz mapy v čl. 2), </w:t>
      </w:r>
    </w:p>
    <w:p w14:paraId="2DCC580F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Tyršova</w:t>
      </w:r>
      <w:r>
        <w:rPr>
          <w:rFonts w:ascii="Arial" w:hAnsi="Arial" w:cs="Arial"/>
          <w:sz w:val="22"/>
          <w:szCs w:val="22"/>
        </w:rPr>
        <w:t xml:space="preserve"> č.p. 218, 219, 220, 223, 224, 225, 226, 255, 336, 403, 448, 457  (viz odkaz mapy v čl. 2), </w:t>
      </w:r>
    </w:p>
    <w:p w14:paraId="135AFBB6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Štítarská</w:t>
      </w:r>
      <w:r>
        <w:rPr>
          <w:rFonts w:ascii="Arial" w:hAnsi="Arial" w:cs="Arial"/>
          <w:sz w:val="22"/>
          <w:szCs w:val="22"/>
        </w:rPr>
        <w:t xml:space="preserve"> č.p. 91, 100, 120, 179 (viz odkaz mapy v čl. 2), </w:t>
      </w:r>
    </w:p>
    <w:p w14:paraId="24773ACD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Rybářská</w:t>
      </w:r>
      <w:r>
        <w:rPr>
          <w:rFonts w:ascii="Arial" w:hAnsi="Arial" w:cs="Arial"/>
          <w:sz w:val="22"/>
          <w:szCs w:val="22"/>
        </w:rPr>
        <w:t xml:space="preserve"> č.p. 128, 236 (viz odkaz mapy v čl. 2), </w:t>
      </w:r>
    </w:p>
    <w:p w14:paraId="0D17A178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Jaselská</w:t>
      </w:r>
      <w:r>
        <w:rPr>
          <w:rFonts w:ascii="Arial" w:hAnsi="Arial" w:cs="Arial"/>
          <w:sz w:val="22"/>
          <w:szCs w:val="22"/>
        </w:rPr>
        <w:t xml:space="preserve"> č.p. 90, 217, 261 (viz odkaz mapy v čl. 2), </w:t>
      </w:r>
    </w:p>
    <w:p w14:paraId="5E9A27A6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Benešova</w:t>
      </w:r>
      <w:r>
        <w:rPr>
          <w:rFonts w:ascii="Arial" w:hAnsi="Arial" w:cs="Arial"/>
          <w:sz w:val="22"/>
          <w:szCs w:val="22"/>
        </w:rPr>
        <w:t xml:space="preserve"> č.p. 121, 143, 246, 247, 387, 598, 614 – 616, 637 – 640, 641 – 645,  646 – 649 (viz odkaz mapy v čl. 2)</w:t>
      </w:r>
      <w:r w:rsidRPr="00F11ED2">
        <w:rPr>
          <w:rFonts w:ascii="Arial" w:hAnsi="Arial" w:cs="Arial"/>
          <w:sz w:val="22"/>
          <w:szCs w:val="22"/>
        </w:rPr>
        <w:t xml:space="preserve">, </w:t>
      </w:r>
    </w:p>
    <w:p w14:paraId="5AEFE7D7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Na Magistrále</w:t>
      </w:r>
      <w:r>
        <w:rPr>
          <w:rFonts w:ascii="Arial" w:hAnsi="Arial" w:cs="Arial"/>
          <w:sz w:val="22"/>
          <w:szCs w:val="22"/>
        </w:rPr>
        <w:t xml:space="preserve"> č.p. 285, 381 – 382, 424, 509, 513, 608, 650 – 652, 683 – 685, 703 – 709, 711 – 716,  726 – 728, 731 – 740, 795, 999 (viz odkaz mapy v čl. 2)</w:t>
      </w:r>
      <w:r w:rsidRPr="00F11ED2">
        <w:rPr>
          <w:rFonts w:ascii="Arial" w:hAnsi="Arial" w:cs="Arial"/>
          <w:sz w:val="22"/>
          <w:szCs w:val="22"/>
        </w:rPr>
        <w:t xml:space="preserve">, </w:t>
      </w:r>
    </w:p>
    <w:p w14:paraId="409E0975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A. M. Jelínka</w:t>
      </w:r>
      <w:r w:rsidRPr="00F11E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č.p. 1060, 1075 – 1077 (viz odkaz mapy v čl. 2), </w:t>
      </w:r>
    </w:p>
    <w:p w14:paraId="09DDABFE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Antonína Dvořáka</w:t>
      </w:r>
      <w:r>
        <w:rPr>
          <w:rFonts w:ascii="Arial" w:hAnsi="Arial" w:cs="Arial"/>
          <w:sz w:val="22"/>
          <w:szCs w:val="22"/>
        </w:rPr>
        <w:t xml:space="preserve"> č.p. 1032 – 1035 (viz odkaz mapy v čl. 2), </w:t>
      </w:r>
    </w:p>
    <w:p w14:paraId="181BE4A0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V Zídkách</w:t>
      </w:r>
      <w:r>
        <w:rPr>
          <w:rFonts w:ascii="Arial" w:hAnsi="Arial" w:cs="Arial"/>
          <w:sz w:val="22"/>
          <w:szCs w:val="22"/>
        </w:rPr>
        <w:t xml:space="preserve"> č.p. 287, 289, 305, 321, 332, 351, 352, 357, 358, 386, 402, 450, 464, 495, 525, 526, 542, 830, 850, 956 (viz odkaz mapy v čl. 2), </w:t>
      </w:r>
    </w:p>
    <w:p w14:paraId="011E8E31" w14:textId="77777777"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AE2399">
        <w:rPr>
          <w:rFonts w:ascii="Arial" w:hAnsi="Arial" w:cs="Arial"/>
          <w:b/>
          <w:sz w:val="22"/>
          <w:szCs w:val="22"/>
        </w:rPr>
        <w:t>část ulice Míru</w:t>
      </w:r>
      <w:r>
        <w:rPr>
          <w:rFonts w:ascii="Arial" w:hAnsi="Arial" w:cs="Arial"/>
          <w:sz w:val="22"/>
          <w:szCs w:val="22"/>
        </w:rPr>
        <w:t xml:space="preserve"> č.p. 444, 610, 611, 617, 632 – 633, 636, 723, 724, 1026, 1063 – 1065, 1067, 1069, 1079, 1085 – 1092, 1093, 1097, 1112 (viz odkaz mapy v čl. 2).</w:t>
      </w:r>
      <w:r w:rsidRPr="00F11ED2">
        <w:rPr>
          <w:rFonts w:ascii="Arial" w:hAnsi="Arial" w:cs="Arial"/>
          <w:sz w:val="22"/>
          <w:szCs w:val="22"/>
        </w:rPr>
        <w:t xml:space="preserve"> </w:t>
      </w:r>
    </w:p>
    <w:p w14:paraId="0C41ACE5" w14:textId="77777777" w:rsidR="008F4E5F" w:rsidRPr="00F11ED2" w:rsidRDefault="008F4E5F" w:rsidP="008F4E5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2399">
        <w:rPr>
          <w:rFonts w:ascii="Arial" w:hAnsi="Arial" w:cs="Arial"/>
          <w:b/>
          <w:sz w:val="22"/>
          <w:szCs w:val="22"/>
        </w:rPr>
        <w:t>Dále ulice</w:t>
      </w:r>
      <w:r w:rsidRPr="00F11ED2">
        <w:rPr>
          <w:rFonts w:ascii="Arial" w:hAnsi="Arial" w:cs="Arial"/>
          <w:sz w:val="22"/>
          <w:szCs w:val="22"/>
        </w:rPr>
        <w:t xml:space="preserve">: Bachmačská, </w:t>
      </w:r>
      <w:r>
        <w:rPr>
          <w:rFonts w:ascii="Arial" w:hAnsi="Arial" w:cs="Arial"/>
          <w:sz w:val="22"/>
          <w:szCs w:val="22"/>
        </w:rPr>
        <w:t>Bratří Čapků, Hrnčířská, Josefa Sudka, Kollárovo náměstí, Leoše Janáčka, Mikoláše Alše, Nad Zastávkou, Na Petříně, Na Pustině, Na Spravedlnosti, Na Třešňovce, 5. května, Sluneční, Šotnovská, Tatranská, Terezie Brzkové, U Mýta, V Kasárnách, V Lomu a Zborovská (viz odkaz mapy v čl. 2).</w:t>
      </w:r>
    </w:p>
    <w:p w14:paraId="6508C12C" w14:textId="77777777" w:rsidR="008F4E5F" w:rsidRDefault="008F4E5F" w:rsidP="008F4E5F">
      <w:pPr>
        <w:pStyle w:val="Nadpis2"/>
        <w:jc w:val="both"/>
        <w:rPr>
          <w:rFonts w:cs="Arial"/>
          <w:i w:val="0"/>
          <w:sz w:val="22"/>
          <w:szCs w:val="22"/>
          <w:u w:val="single"/>
        </w:rPr>
      </w:pPr>
    </w:p>
    <w:p w14:paraId="64BD4562" w14:textId="11134703" w:rsidR="002F51BB" w:rsidRPr="002F51BB" w:rsidRDefault="002F51BB" w:rsidP="002F51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"imap://imap.forpsi.com:143/fetch%3EUID%3E.INBOX%3E3703?part=1.2&amp;filename=Sminolta21122009360.pdf&amp;type=application/pdf" \l "page=4" \o "Strana 4" </w:instrText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4C1BB198" w14:textId="77777777" w:rsidR="002F51BB" w:rsidRPr="002F51BB" w:rsidRDefault="002F51BB" w:rsidP="002F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D78EAC2" w14:textId="77777777" w:rsidR="00FE4DA8" w:rsidRDefault="00FE4DA8" w:rsidP="00FE4DA8">
      <w:pPr>
        <w:rPr>
          <w:rStyle w:val="Hypertextovodkaz"/>
        </w:rPr>
      </w:pPr>
      <w:r>
        <w:fldChar w:fldCharType="begin"/>
      </w:r>
      <w:r>
        <w:instrText xml:space="preserve"> HYPERLINK "imap://imap.forpsi.com:143/fetch%3EUID%3E.INBOX%3E3703?part=1.2&amp;filename=Sminolta21122009360.pdf&amp;type=application/pdf" \l "page=1" \o "Strana 1" </w:instrText>
      </w:r>
      <w:r>
        <w:fldChar w:fldCharType="separate"/>
      </w:r>
    </w:p>
    <w:p w14:paraId="02D30CD1" w14:textId="77777777" w:rsidR="00FE4DA8" w:rsidRDefault="00FE4DA8" w:rsidP="00FE4DA8">
      <w:pPr>
        <w:rPr>
          <w:rStyle w:val="Hypertextovodkaz"/>
        </w:rPr>
      </w:pPr>
      <w:r>
        <w:fldChar w:fldCharType="end"/>
      </w:r>
      <w:r>
        <w:fldChar w:fldCharType="begin"/>
      </w:r>
      <w:r>
        <w:instrText xml:space="preserve"> HYPERLINK "imap://imap.forpsi.com:143/fetch%3EUID%3E.INBOX%3E3703?part=1.2&amp;filename=Sminolta21122009360.pdf&amp;type=application/pdf" \l "page=2" \o "Strana 2" </w:instrText>
      </w:r>
      <w:r>
        <w:fldChar w:fldCharType="separate"/>
      </w:r>
    </w:p>
    <w:p w14:paraId="759F5676" w14:textId="77777777" w:rsidR="00FE4DA8" w:rsidRDefault="00FE4DA8" w:rsidP="00FE4DA8">
      <w:pPr>
        <w:rPr>
          <w:rStyle w:val="Hypertextovodkaz"/>
        </w:rPr>
      </w:pPr>
      <w:r>
        <w:fldChar w:fldCharType="end"/>
      </w:r>
      <w:r>
        <w:fldChar w:fldCharType="begin"/>
      </w:r>
      <w:r>
        <w:instrText xml:space="preserve"> HYPERLINK "imap://imap.forpsi.com:143/fetch%3EUID%3E.INBOX%3E3703?part=1.2&amp;filename=Sminolta21122009360.pdf&amp;type=application/pdf" \l "page=3" \o "Strana 3" </w:instrText>
      </w:r>
      <w:r>
        <w:fldChar w:fldCharType="separate"/>
      </w:r>
    </w:p>
    <w:p w14:paraId="7CC4D0F8" w14:textId="77777777" w:rsidR="00FE4DA8" w:rsidRDefault="00FE4DA8" w:rsidP="00FE4DA8">
      <w:pPr>
        <w:rPr>
          <w:rStyle w:val="Hypertextovodkaz"/>
        </w:rPr>
      </w:pPr>
      <w:r>
        <w:fldChar w:fldCharType="end"/>
      </w:r>
      <w:r>
        <w:fldChar w:fldCharType="begin"/>
      </w:r>
      <w:r>
        <w:instrText xml:space="preserve"> HYPERLINK "imap://imap.forpsi.com:143/fetch%3EUID%3E.INBOX%3E3703?part=1.2&amp;filename=Sminolta21122009360.pdf&amp;type=application/pdf" \l "page=4" \o "Strana 4" </w:instrText>
      </w:r>
      <w:r>
        <w:fldChar w:fldCharType="separate"/>
      </w:r>
    </w:p>
    <w:p w14:paraId="2591C4CA" w14:textId="77777777" w:rsidR="00FE4DA8" w:rsidRDefault="00FE4DA8" w:rsidP="00FE4DA8">
      <w:r>
        <w:fldChar w:fldCharType="end"/>
      </w:r>
    </w:p>
    <w:p w14:paraId="64373540" w14:textId="77777777" w:rsidR="007330F2" w:rsidRPr="000258A4" w:rsidRDefault="007330F2" w:rsidP="000258A4"/>
    <w:sectPr w:rsidR="007330F2" w:rsidRPr="000258A4" w:rsidSect="00C85C9E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F2"/>
    <w:rsid w:val="00000929"/>
    <w:rsid w:val="000258A4"/>
    <w:rsid w:val="002F51BB"/>
    <w:rsid w:val="00530D28"/>
    <w:rsid w:val="00543380"/>
    <w:rsid w:val="006B4A4F"/>
    <w:rsid w:val="007227AB"/>
    <w:rsid w:val="007330F2"/>
    <w:rsid w:val="008F4E5F"/>
    <w:rsid w:val="00AA1531"/>
    <w:rsid w:val="00C74770"/>
    <w:rsid w:val="00C85C9E"/>
    <w:rsid w:val="00EE1921"/>
    <w:rsid w:val="00F40E92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129C"/>
  <w15:chartTrackingRefBased/>
  <w15:docId w15:val="{9133D350-CBD8-408A-9B8B-853BDCD9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F4E5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51B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8F4E5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F4E5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F4E5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Martina Rokosová</cp:lastModifiedBy>
  <cp:revision>2</cp:revision>
  <dcterms:created xsi:type="dcterms:W3CDTF">2024-02-09T11:17:00Z</dcterms:created>
  <dcterms:modified xsi:type="dcterms:W3CDTF">2024-02-09T11:17:00Z</dcterms:modified>
</cp:coreProperties>
</file>